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29" w:rsidRDefault="00BA3229" w:rsidP="00487E50">
      <w:pPr>
        <w:spacing w:after="0"/>
        <w:jc w:val="center"/>
        <w:rPr>
          <w:b/>
          <w:i/>
          <w:sz w:val="28"/>
          <w:szCs w:val="28"/>
        </w:rPr>
      </w:pPr>
    </w:p>
    <w:p w:rsidR="00487E50" w:rsidRPr="00637573" w:rsidRDefault="00487E50" w:rsidP="00487E50">
      <w:pPr>
        <w:spacing w:after="0"/>
        <w:jc w:val="center"/>
        <w:rPr>
          <w:b/>
          <w:i/>
          <w:sz w:val="28"/>
          <w:szCs w:val="28"/>
        </w:rPr>
      </w:pPr>
      <w:r w:rsidRPr="00637573">
        <w:rPr>
          <w:b/>
          <w:i/>
          <w:sz w:val="28"/>
          <w:szCs w:val="28"/>
        </w:rPr>
        <w:t>CRITERIOS GENERALES PARA LA AUDITORIA INTERNA</w:t>
      </w:r>
    </w:p>
    <w:p w:rsidR="00487E50" w:rsidRPr="00487E50" w:rsidRDefault="00487E50" w:rsidP="00487E50">
      <w:pPr>
        <w:spacing w:after="0"/>
        <w:jc w:val="center"/>
        <w:rPr>
          <w:b/>
          <w:i/>
          <w:sz w:val="28"/>
          <w:szCs w:val="28"/>
        </w:rPr>
      </w:pPr>
      <w:r w:rsidRPr="00487E50">
        <w:rPr>
          <w:b/>
          <w:i/>
          <w:sz w:val="28"/>
          <w:szCs w:val="28"/>
        </w:rPr>
        <w:t xml:space="preserve"> 2024</w:t>
      </w:r>
    </w:p>
    <w:p w:rsidR="00487E50" w:rsidRDefault="00487E50" w:rsidP="00487E50">
      <w:pPr>
        <w:spacing w:after="0"/>
        <w:jc w:val="center"/>
        <w:rPr>
          <w:sz w:val="24"/>
          <w:szCs w:val="24"/>
        </w:rPr>
      </w:pPr>
    </w:p>
    <w:p w:rsidR="00487E50" w:rsidRPr="00762442" w:rsidRDefault="00487E50" w:rsidP="00BA322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87E50" w:rsidRPr="00762442" w:rsidRDefault="00487E50" w:rsidP="00BA3229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62442">
        <w:rPr>
          <w:rFonts w:ascii="Arial" w:hAnsi="Arial" w:cs="Arial"/>
          <w:b/>
          <w:sz w:val="24"/>
          <w:szCs w:val="24"/>
        </w:rPr>
        <w:t xml:space="preserve">Inicio: </w:t>
      </w:r>
      <w:r w:rsidRPr="00762442">
        <w:rPr>
          <w:rFonts w:ascii="Arial" w:hAnsi="Arial" w:cs="Arial"/>
          <w:sz w:val="24"/>
          <w:szCs w:val="24"/>
        </w:rPr>
        <w:t>Registrar la apertura y cierre de la Auditoria.</w:t>
      </w:r>
    </w:p>
    <w:p w:rsidR="00487E50" w:rsidRPr="00762442" w:rsidRDefault="00487E50" w:rsidP="00BA3229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487E50" w:rsidRPr="00762442" w:rsidRDefault="00487E50" w:rsidP="00BA3229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62442">
        <w:rPr>
          <w:rFonts w:ascii="Arial" w:hAnsi="Arial" w:cs="Arial"/>
          <w:b/>
          <w:sz w:val="24"/>
          <w:szCs w:val="24"/>
        </w:rPr>
        <w:t>Plan:</w:t>
      </w:r>
      <w:r w:rsidRPr="00762442">
        <w:rPr>
          <w:rFonts w:ascii="Arial" w:hAnsi="Arial" w:cs="Arial"/>
          <w:sz w:val="24"/>
          <w:szCs w:val="24"/>
        </w:rPr>
        <w:t xml:space="preserve"> Auditar solamente el cumpl</w:t>
      </w:r>
      <w:r>
        <w:rPr>
          <w:rFonts w:ascii="Arial" w:hAnsi="Arial" w:cs="Arial"/>
          <w:sz w:val="24"/>
          <w:szCs w:val="24"/>
        </w:rPr>
        <w:t>imento de los requisitos de la N</w:t>
      </w:r>
      <w:r w:rsidRPr="00762442">
        <w:rPr>
          <w:rFonts w:ascii="Arial" w:hAnsi="Arial" w:cs="Arial"/>
          <w:sz w:val="24"/>
          <w:szCs w:val="24"/>
        </w:rPr>
        <w:t xml:space="preserve">orma </w:t>
      </w:r>
      <w:r>
        <w:rPr>
          <w:rFonts w:ascii="Arial" w:hAnsi="Arial" w:cs="Arial"/>
          <w:sz w:val="24"/>
          <w:szCs w:val="24"/>
        </w:rPr>
        <w:t>ISO 9001:2015,</w:t>
      </w:r>
      <w:r w:rsidRPr="00762442">
        <w:rPr>
          <w:rFonts w:ascii="Arial" w:hAnsi="Arial" w:cs="Arial"/>
          <w:sz w:val="24"/>
          <w:szCs w:val="24"/>
        </w:rPr>
        <w:t xml:space="preserve"> de acuerdo al plan de auditoria. Revisar los objetivos descritos en el Plan de auditoria para que le sirvan de guía conductora. Auditar </w:t>
      </w:r>
      <w:r>
        <w:rPr>
          <w:rFonts w:ascii="Arial" w:hAnsi="Arial" w:cs="Arial"/>
          <w:sz w:val="24"/>
          <w:szCs w:val="24"/>
        </w:rPr>
        <w:t>con la N</w:t>
      </w:r>
      <w:r w:rsidRPr="00762442">
        <w:rPr>
          <w:rFonts w:ascii="Arial" w:hAnsi="Arial" w:cs="Arial"/>
          <w:sz w:val="24"/>
          <w:szCs w:val="24"/>
        </w:rPr>
        <w:t xml:space="preserve">orma </w:t>
      </w:r>
      <w:r>
        <w:rPr>
          <w:rFonts w:ascii="Arial" w:hAnsi="Arial" w:cs="Arial"/>
          <w:sz w:val="24"/>
          <w:szCs w:val="24"/>
        </w:rPr>
        <w:t xml:space="preserve">ISO </w:t>
      </w:r>
      <w:r w:rsidRPr="00762442">
        <w:rPr>
          <w:rFonts w:ascii="Arial" w:hAnsi="Arial" w:cs="Arial"/>
          <w:sz w:val="24"/>
          <w:szCs w:val="24"/>
        </w:rPr>
        <w:t>en mano.</w:t>
      </w:r>
    </w:p>
    <w:p w:rsidR="00487E50" w:rsidRPr="00762442" w:rsidRDefault="00487E50" w:rsidP="00BA322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87E50" w:rsidRPr="00762442" w:rsidRDefault="00487E50" w:rsidP="00BA3229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62442">
        <w:rPr>
          <w:rFonts w:ascii="Arial" w:hAnsi="Arial" w:cs="Arial"/>
          <w:b/>
          <w:sz w:val="24"/>
          <w:szCs w:val="24"/>
        </w:rPr>
        <w:t>Actitud:</w:t>
      </w:r>
      <w:r w:rsidRPr="00762442">
        <w:rPr>
          <w:rFonts w:ascii="Arial" w:hAnsi="Arial" w:cs="Arial"/>
          <w:sz w:val="24"/>
          <w:szCs w:val="24"/>
        </w:rPr>
        <w:t xml:space="preserve"> Siempre con amabilidad, de criterio y muy objetivo en las observaciones o hallazgos encontrados (hechos y evidencias). Recordar que el auditado se encuentra en cierto nivel de estrés. Mantener siempre la serenidad y cordura.</w:t>
      </w:r>
    </w:p>
    <w:p w:rsidR="00487E50" w:rsidRPr="00762442" w:rsidRDefault="00487E50" w:rsidP="00BA3229">
      <w:pPr>
        <w:pStyle w:val="Prrafodelista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487E50" w:rsidRPr="00762442" w:rsidRDefault="00487E50" w:rsidP="00BA3229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62442">
        <w:rPr>
          <w:rFonts w:ascii="Arial" w:hAnsi="Arial" w:cs="Arial"/>
          <w:b/>
          <w:sz w:val="24"/>
          <w:szCs w:val="24"/>
        </w:rPr>
        <w:t>Auditor:</w:t>
      </w:r>
      <w:r w:rsidRPr="00762442">
        <w:rPr>
          <w:rFonts w:ascii="Arial" w:hAnsi="Arial" w:cs="Arial"/>
          <w:sz w:val="24"/>
          <w:szCs w:val="24"/>
        </w:rPr>
        <w:t xml:space="preserve"> Recordar que somos auditores</w:t>
      </w:r>
      <w:r w:rsidRPr="00762442">
        <w:rPr>
          <w:rFonts w:ascii="Arial" w:hAnsi="Arial" w:cs="Arial"/>
          <w:b/>
          <w:sz w:val="24"/>
          <w:szCs w:val="24"/>
        </w:rPr>
        <w:t xml:space="preserve"> </w:t>
      </w:r>
      <w:r w:rsidRPr="00762442">
        <w:rPr>
          <w:rFonts w:ascii="Arial" w:hAnsi="Arial" w:cs="Arial"/>
          <w:sz w:val="24"/>
          <w:szCs w:val="24"/>
        </w:rPr>
        <w:t>y</w:t>
      </w:r>
      <w:r w:rsidRPr="00762442">
        <w:rPr>
          <w:rFonts w:ascii="Arial" w:hAnsi="Arial" w:cs="Arial"/>
          <w:b/>
          <w:sz w:val="24"/>
          <w:szCs w:val="24"/>
        </w:rPr>
        <w:t xml:space="preserve"> </w:t>
      </w:r>
      <w:r w:rsidRPr="00762442">
        <w:rPr>
          <w:rFonts w:ascii="Arial" w:hAnsi="Arial" w:cs="Arial"/>
          <w:sz w:val="24"/>
          <w:szCs w:val="24"/>
        </w:rPr>
        <w:t>no asesores. Si se hacen recomendaciones serán fuera de auditoria y solo como una opinión o sugerencia personal.</w:t>
      </w:r>
    </w:p>
    <w:p w:rsidR="00487E50" w:rsidRPr="00762442" w:rsidRDefault="00487E50" w:rsidP="00BA3229">
      <w:pPr>
        <w:pStyle w:val="Prrafodelista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487E50" w:rsidRPr="00762442" w:rsidRDefault="00487E50" w:rsidP="00BA3229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62442">
        <w:rPr>
          <w:rFonts w:ascii="Arial" w:hAnsi="Arial" w:cs="Arial"/>
          <w:b/>
          <w:sz w:val="24"/>
          <w:szCs w:val="24"/>
        </w:rPr>
        <w:t>Contenido y fondo:</w:t>
      </w:r>
      <w:r w:rsidRPr="00762442">
        <w:rPr>
          <w:rFonts w:ascii="Arial" w:hAnsi="Arial" w:cs="Arial"/>
          <w:sz w:val="24"/>
          <w:szCs w:val="24"/>
        </w:rPr>
        <w:t xml:space="preserve"> Tenga especial cuidado en el cumplimiento sobre todo en el </w:t>
      </w:r>
      <w:r>
        <w:rPr>
          <w:rFonts w:ascii="Arial" w:hAnsi="Arial" w:cs="Arial"/>
          <w:sz w:val="24"/>
          <w:szCs w:val="24"/>
        </w:rPr>
        <w:t>espíritu de la N</w:t>
      </w:r>
      <w:r w:rsidRPr="00762442">
        <w:rPr>
          <w:rFonts w:ascii="Arial" w:hAnsi="Arial" w:cs="Arial"/>
          <w:sz w:val="24"/>
          <w:szCs w:val="24"/>
        </w:rPr>
        <w:t xml:space="preserve">orma más que en los de forma. </w:t>
      </w:r>
    </w:p>
    <w:p w:rsidR="00487E50" w:rsidRPr="00762442" w:rsidRDefault="00487E50" w:rsidP="00BA3229">
      <w:pPr>
        <w:pStyle w:val="Prrafodelista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487E50" w:rsidRPr="00762442" w:rsidRDefault="00487E50" w:rsidP="00BA3229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62442">
        <w:rPr>
          <w:rFonts w:ascii="Arial" w:hAnsi="Arial" w:cs="Arial"/>
          <w:b/>
          <w:sz w:val="24"/>
          <w:szCs w:val="24"/>
        </w:rPr>
        <w:t>Hallazgos:</w:t>
      </w:r>
      <w:r w:rsidRPr="00762442">
        <w:rPr>
          <w:rFonts w:ascii="Arial" w:hAnsi="Arial" w:cs="Arial"/>
          <w:sz w:val="24"/>
          <w:szCs w:val="24"/>
        </w:rPr>
        <w:t xml:space="preserve"> Si se asienta una observación o hallazgo hágalo del conocimiento del auditado inmediatamente ya sea, </w:t>
      </w:r>
      <w:r w:rsidRPr="00AD5846">
        <w:rPr>
          <w:rFonts w:ascii="Arial" w:hAnsi="Arial" w:cs="Arial"/>
          <w:b/>
          <w:i/>
          <w:sz w:val="24"/>
          <w:szCs w:val="24"/>
        </w:rPr>
        <w:t>no conformidad</w:t>
      </w:r>
      <w:r w:rsidRPr="00AD5846">
        <w:rPr>
          <w:rFonts w:ascii="Arial" w:hAnsi="Arial" w:cs="Arial"/>
          <w:b/>
          <w:sz w:val="24"/>
          <w:szCs w:val="24"/>
        </w:rPr>
        <w:t xml:space="preserve">, </w:t>
      </w:r>
      <w:r w:rsidRPr="00AD5846">
        <w:rPr>
          <w:rFonts w:ascii="Arial" w:hAnsi="Arial" w:cs="Arial"/>
          <w:b/>
          <w:i/>
          <w:sz w:val="24"/>
          <w:szCs w:val="24"/>
        </w:rPr>
        <w:t>riesgo u oportunidad de mejora</w:t>
      </w:r>
      <w:r w:rsidRPr="00762442">
        <w:rPr>
          <w:rFonts w:ascii="Arial" w:hAnsi="Arial" w:cs="Arial"/>
          <w:sz w:val="24"/>
          <w:szCs w:val="24"/>
        </w:rPr>
        <w:t>, sobre todo en los dos primeros. Recordar al auditado que la observación o hallazgo puede cambiar de categoría en ambos sentidos en la medida que sea repetitiva o sea parcial o totalmente resulta durante lo que dure el ejercicio.</w:t>
      </w:r>
    </w:p>
    <w:p w:rsidR="00487E50" w:rsidRPr="00762442" w:rsidRDefault="00487E50" w:rsidP="00BA3229">
      <w:pPr>
        <w:pStyle w:val="Prrafodelista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487E50" w:rsidRPr="00762442" w:rsidRDefault="00487E50" w:rsidP="00BA3229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62442">
        <w:rPr>
          <w:rFonts w:ascii="Arial" w:hAnsi="Arial" w:cs="Arial"/>
          <w:b/>
          <w:sz w:val="24"/>
          <w:szCs w:val="24"/>
        </w:rPr>
        <w:t>Clasificación:</w:t>
      </w:r>
      <w:r w:rsidRPr="00762442">
        <w:rPr>
          <w:rFonts w:ascii="Arial" w:hAnsi="Arial" w:cs="Arial"/>
          <w:sz w:val="24"/>
          <w:szCs w:val="24"/>
        </w:rPr>
        <w:t xml:space="preserve"> Ser muy claro y explícito, evitar la ambigüedad, la generalidad y las sospechas. Al reportar la observación o el hallazgo, con evidencias y/o hechos. Confirme la observación o el hallazgo. El primer nivel de hallazgo será la “no conformidad mayor”, y podrá ser también esta clasificación si una observación con mismo hallazgo es repetitivo en otras áreas de la UATx. El nivel 2 será “riesgo”. El tercer nivel será “oportunidad de mejora”.</w:t>
      </w:r>
    </w:p>
    <w:p w:rsidR="00487E50" w:rsidRPr="00762442" w:rsidRDefault="00487E50" w:rsidP="00BA3229">
      <w:pPr>
        <w:pStyle w:val="Prrafodelist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87E50" w:rsidRDefault="00487E50" w:rsidP="00BA3229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62442">
        <w:rPr>
          <w:rFonts w:ascii="Arial" w:hAnsi="Arial" w:cs="Arial"/>
          <w:b/>
          <w:sz w:val="24"/>
          <w:szCs w:val="24"/>
        </w:rPr>
        <w:t>Reporte:</w:t>
      </w:r>
      <w:r w:rsidRPr="00762442">
        <w:rPr>
          <w:rFonts w:ascii="Arial" w:hAnsi="Arial" w:cs="Arial"/>
          <w:sz w:val="24"/>
          <w:szCs w:val="24"/>
        </w:rPr>
        <w:t xml:space="preserve"> Es recomendable redactar los hallazgos de auditoria lo más</w:t>
      </w:r>
      <w:r>
        <w:rPr>
          <w:rFonts w:ascii="Arial" w:hAnsi="Arial" w:cs="Arial"/>
          <w:sz w:val="24"/>
          <w:szCs w:val="24"/>
        </w:rPr>
        <w:t xml:space="preserve"> pronto </w:t>
      </w:r>
      <w:r w:rsidRPr="00762442">
        <w:rPr>
          <w:rFonts w:ascii="Arial" w:hAnsi="Arial" w:cs="Arial"/>
          <w:sz w:val="24"/>
          <w:szCs w:val="24"/>
        </w:rPr>
        <w:t xml:space="preserve">posible al ejercicio, procurar hacerlo el mismo día preferentemente. La redacción deberá referir el hallazgo con detalle ejemplo: no se presentó “X” documento, como lo describe el Plan o procedimiento “Y”, del proceso “Z” con fecha….etc. </w:t>
      </w:r>
    </w:p>
    <w:p w:rsidR="00487E50" w:rsidRPr="00BA3229" w:rsidRDefault="00487E50" w:rsidP="00BA322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87E50" w:rsidRPr="00762442" w:rsidRDefault="00487E50" w:rsidP="00BA3229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487E50" w:rsidRPr="00762442" w:rsidRDefault="00487E50" w:rsidP="00BA3229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  <w:r w:rsidRPr="00762442">
        <w:rPr>
          <w:rFonts w:ascii="Arial" w:hAnsi="Arial" w:cs="Arial"/>
          <w:sz w:val="24"/>
          <w:szCs w:val="24"/>
        </w:rPr>
        <w:t xml:space="preserve">         Hacer una descripción breve de la sesión del ejercicio en términos de lo que se revisó y sí se encontró. No asentar en el reporte ninguna observación que no se le haya notificado verbalmente al auditado durante la revisión. </w:t>
      </w:r>
    </w:p>
    <w:p w:rsidR="00487E50" w:rsidRPr="00762442" w:rsidRDefault="00487E50" w:rsidP="00BA3229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</w:p>
    <w:p w:rsidR="00487E50" w:rsidRPr="00762442" w:rsidRDefault="00487E50" w:rsidP="00BA3229">
      <w:pPr>
        <w:pStyle w:val="Prrafodelista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762442">
        <w:rPr>
          <w:rFonts w:ascii="Arial" w:hAnsi="Arial" w:cs="Arial"/>
          <w:b/>
          <w:sz w:val="24"/>
          <w:szCs w:val="24"/>
        </w:rPr>
        <w:t>Verificación:</w:t>
      </w:r>
      <w:r w:rsidRPr="00762442">
        <w:rPr>
          <w:rFonts w:ascii="Arial" w:hAnsi="Arial" w:cs="Arial"/>
          <w:sz w:val="24"/>
          <w:szCs w:val="24"/>
        </w:rPr>
        <w:t xml:space="preserve"> Antes de entregar el reporte final, favor de verificar con el Responsable de Calidad del área auditada, para despejar cualquier o aclarar cualquier duda. </w:t>
      </w:r>
    </w:p>
    <w:p w:rsidR="00487E50" w:rsidRPr="00762442" w:rsidRDefault="00487E50" w:rsidP="00BA3229">
      <w:pPr>
        <w:pStyle w:val="Prrafodelista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:rsidR="00487E50" w:rsidRPr="00BA3229" w:rsidRDefault="00487E50" w:rsidP="00BA3229">
      <w:pPr>
        <w:pStyle w:val="Prrafodelista"/>
        <w:numPr>
          <w:ilvl w:val="0"/>
          <w:numId w:val="2"/>
        </w:numPr>
        <w:spacing w:after="0"/>
        <w:jc w:val="both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 w:rsidRPr="00762442">
        <w:rPr>
          <w:rFonts w:ascii="Arial" w:hAnsi="Arial" w:cs="Arial"/>
          <w:b/>
          <w:sz w:val="24"/>
          <w:szCs w:val="24"/>
        </w:rPr>
        <w:t xml:space="preserve">Portafolio del Auditor: </w:t>
      </w:r>
      <w:r w:rsidRPr="00762442">
        <w:rPr>
          <w:rFonts w:ascii="Arial" w:hAnsi="Arial" w:cs="Arial"/>
          <w:sz w:val="24"/>
          <w:szCs w:val="24"/>
        </w:rPr>
        <w:t>Todas las herramientas necesarias para el auditor y auditados, serán enviadas vía correo electrónico a los Auditores líderes</w:t>
      </w:r>
      <w:r>
        <w:rPr>
          <w:rFonts w:ascii="Arial" w:hAnsi="Arial" w:cs="Arial"/>
          <w:sz w:val="24"/>
          <w:szCs w:val="24"/>
        </w:rPr>
        <w:t>, asimismo</w:t>
      </w:r>
      <w:r w:rsidRPr="00762442">
        <w:rPr>
          <w:rFonts w:ascii="Arial" w:hAnsi="Arial" w:cs="Arial"/>
          <w:sz w:val="24"/>
          <w:szCs w:val="24"/>
        </w:rPr>
        <w:t xml:space="preserve"> se encuentra disponible en el portal de calidad  </w:t>
      </w:r>
      <w:hyperlink r:id="rId7" w:history="1">
        <w:r w:rsidRPr="00762442">
          <w:rPr>
            <w:rStyle w:val="Hipervnculo"/>
            <w:rFonts w:ascii="Arial" w:hAnsi="Arial" w:cs="Arial"/>
            <w:sz w:val="24"/>
            <w:szCs w:val="24"/>
          </w:rPr>
          <w:t>https://uatx.mx/calidad/</w:t>
        </w:r>
      </w:hyperlink>
    </w:p>
    <w:p w:rsidR="00BA3229" w:rsidRPr="00BA3229" w:rsidRDefault="00BA3229" w:rsidP="00BA3229">
      <w:pPr>
        <w:pStyle w:val="Prrafodelista"/>
        <w:rPr>
          <w:rFonts w:ascii="Arial" w:hAnsi="Arial" w:cs="Arial"/>
          <w:sz w:val="24"/>
          <w:szCs w:val="24"/>
        </w:rPr>
      </w:pPr>
    </w:p>
    <w:p w:rsidR="00BA3229" w:rsidRPr="00C94E79" w:rsidRDefault="00BA3229" w:rsidP="00AB64B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Style w:val="Hipervnculo"/>
          <w:rFonts w:ascii="Arial" w:hAnsi="Arial" w:cs="Arial"/>
          <w:b/>
          <w:color w:val="auto"/>
          <w:u w:val="none"/>
        </w:rPr>
      </w:pPr>
      <w:r w:rsidRPr="00BA3229">
        <w:rPr>
          <w:rFonts w:ascii="Arial" w:hAnsi="Arial" w:cs="Arial"/>
          <w:b/>
          <w:sz w:val="24"/>
          <w:szCs w:val="24"/>
        </w:rPr>
        <w:t>Evaluación al auditor:</w:t>
      </w:r>
      <w:r w:rsidRPr="00BA3229">
        <w:rPr>
          <w:rFonts w:ascii="Arial" w:hAnsi="Arial" w:cs="Arial"/>
          <w:sz w:val="24"/>
          <w:szCs w:val="24"/>
        </w:rPr>
        <w:t xml:space="preserve"> Al término del ejercicio, solicite ser evaluado objetivamente por las áreas auditadas, y que el Responsable de Calidad, realice la contestación a la brevedad posible a través de </w:t>
      </w:r>
      <w:r w:rsidRPr="00BA3229">
        <w:rPr>
          <w:rFonts w:ascii="Arial" w:hAnsi="Arial" w:cs="Arial"/>
          <w:sz w:val="24"/>
          <w:szCs w:val="24"/>
          <w:lang w:val="es-ES"/>
        </w:rPr>
        <w:t xml:space="preserve">Google formulario para evaluación del auditor interno  101-RG-20  </w:t>
      </w:r>
      <w:hyperlink r:id="rId8" w:history="1">
        <w:r w:rsidRPr="00BA3229">
          <w:rPr>
            <w:rStyle w:val="Hipervnculo"/>
            <w:rFonts w:ascii="Arial" w:hAnsi="Arial" w:cs="Arial"/>
            <w:sz w:val="24"/>
            <w:szCs w:val="24"/>
            <w:lang w:val="es-ES"/>
          </w:rPr>
          <w:t>https://forms.gle/AGmDXg83UfHZPSrM7</w:t>
        </w:r>
      </w:hyperlink>
    </w:p>
    <w:p w:rsidR="00C94E79" w:rsidRPr="00C94E79" w:rsidRDefault="00C94E79" w:rsidP="00C94E79">
      <w:pPr>
        <w:pStyle w:val="Prrafodelista"/>
        <w:rPr>
          <w:rFonts w:ascii="Arial" w:hAnsi="Arial" w:cs="Arial"/>
          <w:b/>
        </w:rPr>
      </w:pPr>
    </w:p>
    <w:p w:rsidR="00C94E79" w:rsidRPr="00C94E79" w:rsidRDefault="00C94E79" w:rsidP="00AB64B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C94E79">
        <w:rPr>
          <w:rFonts w:ascii="Arial" w:hAnsi="Arial" w:cs="Arial"/>
        </w:rPr>
        <w:t xml:space="preserve">Queda fuera de la notificación de auditoría revisar que la información se encuentre en la página de la universidad, revisar que se encuentre actualizada y completa en las áreas correspondientes. </w:t>
      </w:r>
    </w:p>
    <w:p w:rsidR="00C94E79" w:rsidRPr="00C94E79" w:rsidRDefault="00C94E79" w:rsidP="00C94E79">
      <w:pPr>
        <w:pStyle w:val="Prrafodelista"/>
        <w:rPr>
          <w:rFonts w:ascii="Arial" w:hAnsi="Arial" w:cs="Arial"/>
        </w:rPr>
      </w:pPr>
    </w:p>
    <w:p w:rsidR="00C94E79" w:rsidRPr="00C94E79" w:rsidRDefault="00C94E79" w:rsidP="00AB64B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C94E79">
        <w:rPr>
          <w:rFonts w:ascii="Arial" w:hAnsi="Arial" w:cs="Arial"/>
        </w:rPr>
        <w:t>Para el proceso de Extensión y Cultura queda fuera de la revisión</w:t>
      </w:r>
      <w:r>
        <w:rPr>
          <w:rFonts w:ascii="Arial" w:hAnsi="Arial" w:cs="Arial"/>
        </w:rPr>
        <w:t xml:space="preserve"> el Procedimiento de Eventos A</w:t>
      </w:r>
      <w:r w:rsidRPr="00C94E79">
        <w:rPr>
          <w:rFonts w:ascii="Arial" w:hAnsi="Arial" w:cs="Arial"/>
        </w:rPr>
        <w:t xml:space="preserve">cadémicos. </w:t>
      </w:r>
    </w:p>
    <w:p w:rsidR="00C94E79" w:rsidRPr="00C94E79" w:rsidRDefault="00C94E79" w:rsidP="00C94E79">
      <w:pPr>
        <w:pStyle w:val="Prrafodelista"/>
        <w:rPr>
          <w:rFonts w:ascii="Arial" w:hAnsi="Arial" w:cs="Arial"/>
        </w:rPr>
      </w:pPr>
    </w:p>
    <w:p w:rsidR="00C94E79" w:rsidRPr="00C94E79" w:rsidRDefault="00C94E79" w:rsidP="00AB64B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C94E79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el</w:t>
      </w:r>
      <w:r w:rsidRPr="00C94E79">
        <w:rPr>
          <w:rFonts w:ascii="Arial" w:hAnsi="Arial" w:cs="Arial"/>
        </w:rPr>
        <w:t xml:space="preserve"> proceso de Coordinación A</w:t>
      </w:r>
      <w:r>
        <w:rPr>
          <w:rFonts w:ascii="Arial" w:hAnsi="Arial" w:cs="Arial"/>
        </w:rPr>
        <w:t xml:space="preserve">dministrativa, </w:t>
      </w:r>
      <w:r w:rsidRPr="00C94E79">
        <w:rPr>
          <w:rFonts w:ascii="Arial" w:hAnsi="Arial" w:cs="Arial"/>
        </w:rPr>
        <w:t>queda fuera</w:t>
      </w:r>
      <w:r>
        <w:rPr>
          <w:rFonts w:ascii="Arial" w:hAnsi="Arial" w:cs="Arial"/>
        </w:rPr>
        <w:t xml:space="preserve"> el P</w:t>
      </w:r>
      <w:r w:rsidRPr="00C94E79">
        <w:rPr>
          <w:rFonts w:ascii="Arial" w:hAnsi="Arial" w:cs="Arial"/>
        </w:rPr>
        <w:t>rocedimiento de</w:t>
      </w:r>
      <w:r>
        <w:rPr>
          <w:rFonts w:ascii="Arial" w:hAnsi="Arial" w:cs="Arial"/>
        </w:rPr>
        <w:t xml:space="preserve"> P</w:t>
      </w:r>
      <w:r w:rsidRPr="00C94E79">
        <w:rPr>
          <w:rFonts w:ascii="Arial" w:hAnsi="Arial" w:cs="Arial"/>
        </w:rPr>
        <w:t>rotección Civil</w:t>
      </w:r>
    </w:p>
    <w:p w:rsidR="00BA3229" w:rsidRPr="00C94E79" w:rsidRDefault="00BA3229" w:rsidP="00BA3229">
      <w:pPr>
        <w:pStyle w:val="Prrafodelista"/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A3229" w:rsidRPr="00C94E79" w:rsidSect="00487E50">
      <w:headerReference w:type="default" r:id="rId9"/>
      <w:footerReference w:type="default" r:id="rId10"/>
      <w:pgSz w:w="12240" w:h="15840" w:code="1"/>
      <w:pgMar w:top="1418" w:right="1418" w:bottom="1276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436" w:rsidRDefault="00950436" w:rsidP="00182F2F">
      <w:pPr>
        <w:spacing w:after="0" w:line="240" w:lineRule="auto"/>
      </w:pPr>
      <w:r>
        <w:separator/>
      </w:r>
    </w:p>
  </w:endnote>
  <w:endnote w:type="continuationSeparator" w:id="0">
    <w:p w:rsidR="00950436" w:rsidRDefault="00950436" w:rsidP="00182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F2F" w:rsidRPr="00CD1CF3" w:rsidRDefault="0020084E" w:rsidP="003D54B7">
    <w:pPr>
      <w:spacing w:after="0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B1C8CB" wp14:editId="1E71112E">
              <wp:simplePos x="0" y="0"/>
              <wp:positionH relativeFrom="margin">
                <wp:posOffset>1148715</wp:posOffset>
              </wp:positionH>
              <wp:positionV relativeFrom="paragraph">
                <wp:posOffset>-365125</wp:posOffset>
              </wp:positionV>
              <wp:extent cx="3562350" cy="1174750"/>
              <wp:effectExtent l="0" t="0" r="0" b="635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0" cy="1174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82F2F" w:rsidRPr="009524DA" w:rsidRDefault="00182F2F" w:rsidP="00182F2F">
                          <w:pPr>
                            <w:spacing w:after="0" w:line="240" w:lineRule="auto"/>
                            <w:jc w:val="center"/>
                            <w:rPr>
                              <w:sz w:val="14"/>
                              <w:szCs w:val="16"/>
                            </w:rPr>
                          </w:pPr>
                          <w:r w:rsidRPr="009524DA">
                            <w:rPr>
                              <w:sz w:val="14"/>
                              <w:szCs w:val="16"/>
                            </w:rPr>
                            <w:t>__________________________________________________________________</w:t>
                          </w:r>
                        </w:p>
                        <w:p w:rsidR="00182F2F" w:rsidRPr="00591692" w:rsidRDefault="00182F2F" w:rsidP="003D54B7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14"/>
                              <w:szCs w:val="16"/>
                            </w:rPr>
                          </w:pPr>
                          <w:r w:rsidRPr="00591692">
                            <w:rPr>
                              <w:b/>
                              <w:sz w:val="14"/>
                              <w:szCs w:val="16"/>
                            </w:rPr>
                            <w:t xml:space="preserve">Sistema </w:t>
                          </w:r>
                          <w:r w:rsidR="0020084E" w:rsidRPr="00591692">
                            <w:rPr>
                              <w:b/>
                              <w:sz w:val="14"/>
                              <w:szCs w:val="16"/>
                            </w:rPr>
                            <w:t>Institucional de Autog</w:t>
                          </w:r>
                          <w:r w:rsidRPr="00591692">
                            <w:rPr>
                              <w:b/>
                              <w:sz w:val="14"/>
                              <w:szCs w:val="16"/>
                            </w:rPr>
                            <w:t>estión de la Calidad</w:t>
                          </w:r>
                        </w:p>
                        <w:p w:rsidR="00591692" w:rsidRPr="009524DA" w:rsidRDefault="00591692" w:rsidP="003D54B7">
                          <w:pPr>
                            <w:spacing w:after="0" w:line="240" w:lineRule="auto"/>
                            <w:jc w:val="center"/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>ISO 9001:2015 NMX-CC-9001-IMNC-2015</w:t>
                          </w:r>
                        </w:p>
                        <w:p w:rsidR="00182F2F" w:rsidRPr="009524DA" w:rsidRDefault="00182F2F" w:rsidP="00182F2F">
                          <w:pPr>
                            <w:spacing w:after="0" w:line="240" w:lineRule="auto"/>
                            <w:jc w:val="center"/>
                            <w:rPr>
                              <w:sz w:val="14"/>
                              <w:szCs w:val="16"/>
                            </w:rPr>
                          </w:pPr>
                          <w:r w:rsidRPr="009524DA">
                            <w:rPr>
                              <w:sz w:val="14"/>
                              <w:szCs w:val="16"/>
                            </w:rPr>
                            <w:t xml:space="preserve">Av. Universidad No. 1 Col. Loma Xicohtencatl Tlaxcala, Tlax.  C.P. 90070                </w:t>
                          </w:r>
                        </w:p>
                        <w:p w:rsidR="0020084E" w:rsidRDefault="00182F2F" w:rsidP="003D54B7">
                          <w:pPr>
                            <w:spacing w:after="0" w:line="240" w:lineRule="auto"/>
                            <w:jc w:val="center"/>
                            <w:rPr>
                              <w:sz w:val="14"/>
                              <w:szCs w:val="16"/>
                            </w:rPr>
                          </w:pPr>
                          <w:r w:rsidRPr="009524DA">
                            <w:rPr>
                              <w:sz w:val="14"/>
                              <w:szCs w:val="16"/>
                            </w:rPr>
                            <w:t xml:space="preserve">  01(246) 4667297</w:t>
                          </w:r>
                          <w:r w:rsidR="003D54B7">
                            <w:rPr>
                              <w:sz w:val="14"/>
                              <w:szCs w:val="16"/>
                            </w:rPr>
                            <w:t xml:space="preserve">       </w:t>
                          </w:r>
                          <w:r w:rsidR="009524DA" w:rsidRPr="009524DA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</w:p>
                        <w:p w:rsidR="00182F2F" w:rsidRPr="009524DA" w:rsidRDefault="009524DA" w:rsidP="003D54B7">
                          <w:pPr>
                            <w:spacing w:after="0" w:line="240" w:lineRule="auto"/>
                            <w:jc w:val="center"/>
                            <w:rPr>
                              <w:sz w:val="14"/>
                              <w:szCs w:val="16"/>
                            </w:rPr>
                          </w:pPr>
                          <w:r w:rsidRPr="009524DA">
                            <w:rPr>
                              <w:sz w:val="14"/>
                              <w:szCs w:val="16"/>
                            </w:rPr>
                            <w:t>calidadinstitucional@uatx.mx</w:t>
                          </w:r>
                        </w:p>
                        <w:p w:rsidR="009524DA" w:rsidRPr="00345E41" w:rsidRDefault="009524DA" w:rsidP="00182F2F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B1C8C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90.45pt;margin-top:-28.75pt;width:280.5pt;height:9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" stroked="f">
              <v:textbox>
                <w:txbxContent>
                  <w:p w:rsidR="00182F2F" w:rsidRPr="009524DA" w:rsidRDefault="00182F2F" w:rsidP="00182F2F">
                    <w:pPr>
                      <w:spacing w:after="0" w:line="240" w:lineRule="auto"/>
                      <w:jc w:val="center"/>
                      <w:rPr>
                        <w:sz w:val="14"/>
                        <w:szCs w:val="16"/>
                      </w:rPr>
                    </w:pPr>
                    <w:r w:rsidRPr="009524DA">
                      <w:rPr>
                        <w:sz w:val="14"/>
                        <w:szCs w:val="16"/>
                      </w:rPr>
                      <w:t>__________________________________________________________________</w:t>
                    </w:r>
                  </w:p>
                  <w:p w:rsidR="00182F2F" w:rsidRPr="00591692" w:rsidRDefault="00182F2F" w:rsidP="003D54B7">
                    <w:pPr>
                      <w:spacing w:after="0" w:line="240" w:lineRule="auto"/>
                      <w:jc w:val="center"/>
                      <w:rPr>
                        <w:b/>
                        <w:sz w:val="14"/>
                        <w:szCs w:val="16"/>
                      </w:rPr>
                    </w:pPr>
                    <w:r w:rsidRPr="00591692">
                      <w:rPr>
                        <w:b/>
                        <w:sz w:val="14"/>
                        <w:szCs w:val="16"/>
                      </w:rPr>
                      <w:t xml:space="preserve">Sistema </w:t>
                    </w:r>
                    <w:r w:rsidR="0020084E" w:rsidRPr="00591692">
                      <w:rPr>
                        <w:b/>
                        <w:sz w:val="14"/>
                        <w:szCs w:val="16"/>
                      </w:rPr>
                      <w:t>Institucional de Autog</w:t>
                    </w:r>
                    <w:r w:rsidRPr="00591692">
                      <w:rPr>
                        <w:b/>
                        <w:sz w:val="14"/>
                        <w:szCs w:val="16"/>
                      </w:rPr>
                      <w:t>estión de la Calidad</w:t>
                    </w:r>
                  </w:p>
                  <w:p w:rsidR="00591692" w:rsidRPr="009524DA" w:rsidRDefault="00591692" w:rsidP="003D54B7">
                    <w:pPr>
                      <w:spacing w:after="0" w:line="240" w:lineRule="auto"/>
                      <w:jc w:val="center"/>
                      <w:rPr>
                        <w:sz w:val="14"/>
                        <w:szCs w:val="16"/>
                      </w:rPr>
                    </w:pPr>
                    <w:r>
                      <w:rPr>
                        <w:sz w:val="14"/>
                        <w:szCs w:val="16"/>
                      </w:rPr>
                      <w:t>ISO 9001:2015 NMX-CC-9001-IMNC-2015</w:t>
                    </w:r>
                  </w:p>
                  <w:p w:rsidR="00182F2F" w:rsidRPr="009524DA" w:rsidRDefault="00182F2F" w:rsidP="00182F2F">
                    <w:pPr>
                      <w:spacing w:after="0" w:line="240" w:lineRule="auto"/>
                      <w:jc w:val="center"/>
                      <w:rPr>
                        <w:sz w:val="14"/>
                        <w:szCs w:val="16"/>
                      </w:rPr>
                    </w:pPr>
                    <w:r w:rsidRPr="009524DA">
                      <w:rPr>
                        <w:sz w:val="14"/>
                        <w:szCs w:val="16"/>
                      </w:rPr>
                      <w:t xml:space="preserve">Av. Universidad No. 1 Col. Loma Xicohtencatl Tlaxcala, Tlax.  C.P. 90070                </w:t>
                    </w:r>
                  </w:p>
                  <w:p w:rsidR="0020084E" w:rsidRDefault="00182F2F" w:rsidP="003D54B7">
                    <w:pPr>
                      <w:spacing w:after="0" w:line="240" w:lineRule="auto"/>
                      <w:jc w:val="center"/>
                      <w:rPr>
                        <w:sz w:val="14"/>
                        <w:szCs w:val="16"/>
                      </w:rPr>
                    </w:pPr>
                    <w:r w:rsidRPr="009524DA">
                      <w:rPr>
                        <w:sz w:val="14"/>
                        <w:szCs w:val="16"/>
                      </w:rPr>
                      <w:t xml:space="preserve">  01(246) 4667297</w:t>
                    </w:r>
                    <w:r w:rsidR="003D54B7">
                      <w:rPr>
                        <w:sz w:val="14"/>
                        <w:szCs w:val="16"/>
                      </w:rPr>
                      <w:t xml:space="preserve">       </w:t>
                    </w:r>
                    <w:r w:rsidR="009524DA" w:rsidRPr="009524DA">
                      <w:rPr>
                        <w:sz w:val="14"/>
                        <w:szCs w:val="16"/>
                      </w:rPr>
                      <w:t xml:space="preserve"> </w:t>
                    </w:r>
                  </w:p>
                  <w:p w:rsidR="00182F2F" w:rsidRPr="009524DA" w:rsidRDefault="009524DA" w:rsidP="003D54B7">
                    <w:pPr>
                      <w:spacing w:after="0" w:line="240" w:lineRule="auto"/>
                      <w:jc w:val="center"/>
                      <w:rPr>
                        <w:sz w:val="14"/>
                        <w:szCs w:val="16"/>
                      </w:rPr>
                    </w:pPr>
                    <w:r w:rsidRPr="009524DA">
                      <w:rPr>
                        <w:sz w:val="14"/>
                        <w:szCs w:val="16"/>
                      </w:rPr>
                      <w:t>calidadinstitucional@uatx.mx</w:t>
                    </w:r>
                  </w:p>
                  <w:p w:rsidR="009524DA" w:rsidRPr="00345E41" w:rsidRDefault="009524DA" w:rsidP="00182F2F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182F2F">
      <w:t xml:space="preserve">                                                                                                                                                 </w:t>
    </w:r>
  </w:p>
  <w:p w:rsidR="00182F2F" w:rsidRDefault="00182F2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436" w:rsidRDefault="00950436" w:rsidP="00182F2F">
      <w:pPr>
        <w:spacing w:after="0" w:line="240" w:lineRule="auto"/>
      </w:pPr>
      <w:r>
        <w:separator/>
      </w:r>
    </w:p>
  </w:footnote>
  <w:footnote w:type="continuationSeparator" w:id="0">
    <w:p w:rsidR="00950436" w:rsidRDefault="00950436" w:rsidP="00182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EB6" w:rsidRPr="002C1D3D" w:rsidRDefault="00487E50" w:rsidP="002C1D3D">
    <w:pPr>
      <w:pStyle w:val="Encabezado"/>
      <w:rPr>
        <w:sz w:val="20"/>
        <w:szCs w:val="20"/>
      </w:rPr>
    </w:pPr>
    <w:bookmarkStart w:id="1" w:name="_Hlk125539716"/>
    <w:bookmarkStart w:id="2" w:name="_Hlk125539717"/>
    <w:r>
      <w:rPr>
        <w:noProof/>
        <w:lang w:eastAsia="es-MX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margin">
            <wp:posOffset>5791835</wp:posOffset>
          </wp:positionH>
          <wp:positionV relativeFrom="margin">
            <wp:posOffset>-952500</wp:posOffset>
          </wp:positionV>
          <wp:extent cx="745490" cy="733425"/>
          <wp:effectExtent l="0" t="0" r="0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49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MX"/>
      </w:rPr>
      <w:t xml:space="preserve">                                                                                                                                                </w:t>
    </w:r>
    <w:r w:rsidR="000B01B2">
      <w:rPr>
        <w:noProof/>
        <w:lang w:eastAsia="es-MX"/>
      </w:rPr>
      <w:drawing>
        <wp:anchor distT="0" distB="0" distL="114300" distR="114300" simplePos="0" relativeHeight="251668480" behindDoc="0" locked="0" layoutInCell="1" allowOverlap="1" wp14:anchorId="6EF451B3" wp14:editId="2DEF2F4C">
          <wp:simplePos x="0" y="0"/>
          <wp:positionH relativeFrom="leftMargin">
            <wp:posOffset>585012</wp:posOffset>
          </wp:positionH>
          <wp:positionV relativeFrom="page">
            <wp:posOffset>96520</wp:posOffset>
          </wp:positionV>
          <wp:extent cx="923925" cy="904875"/>
          <wp:effectExtent l="0" t="0" r="9525" b="9525"/>
          <wp:wrapThrough wrapText="bothSides">
            <wp:wrapPolygon edited="0">
              <wp:start x="6235" y="0"/>
              <wp:lineTo x="3118" y="2274"/>
              <wp:lineTo x="0" y="6366"/>
              <wp:lineTo x="0" y="16371"/>
              <wp:lineTo x="6235" y="20918"/>
              <wp:lineTo x="7571" y="21373"/>
              <wp:lineTo x="12915" y="21373"/>
              <wp:lineTo x="14252" y="20918"/>
              <wp:lineTo x="20487" y="16371"/>
              <wp:lineTo x="21377" y="6821"/>
              <wp:lineTo x="16924" y="2274"/>
              <wp:lineTo x="14252" y="0"/>
              <wp:lineTo x="6235" y="0"/>
            </wp:wrapPolygon>
          </wp:wrapThrough>
          <wp:docPr id="30" name="Imagen 1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00000000-0008-0000-0000-000002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00000000-0008-0000-0000-000002000000}"/>
                      </a:ext>
                    </a:extLst>
                  </pic:cNvPr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3389" r="61455" b="15223"/>
                  <a:stretch/>
                </pic:blipFill>
                <pic:spPr bwMode="auto">
                  <a:xfrm>
                    <a:off x="0" y="0"/>
                    <a:ext cx="923925" cy="904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71EB6" w:rsidRPr="002C1D3D" w:rsidRDefault="00D71EB6" w:rsidP="003271BD">
    <w:pPr>
      <w:tabs>
        <w:tab w:val="left" w:pos="7655"/>
      </w:tabs>
      <w:spacing w:after="0" w:line="240" w:lineRule="auto"/>
      <w:jc w:val="center"/>
      <w:rPr>
        <w:rFonts w:ascii="Arial" w:eastAsia="Arial MT" w:hAnsi="Arial" w:cs="Arial"/>
        <w:color w:val="941100"/>
        <w:sz w:val="28"/>
        <w:szCs w:val="32"/>
      </w:rPr>
    </w:pPr>
    <w:r w:rsidRPr="002C1D3D">
      <w:rPr>
        <w:rFonts w:ascii="Arial" w:eastAsia="Arial MT" w:hAnsi="Arial" w:cs="Arial"/>
        <w:color w:val="941100"/>
        <w:sz w:val="28"/>
        <w:szCs w:val="32"/>
      </w:rPr>
      <w:t>Universidad</w:t>
    </w:r>
    <w:r w:rsidRPr="002C1D3D">
      <w:rPr>
        <w:rFonts w:ascii="Arial" w:eastAsia="Arial MT" w:hAnsi="Arial" w:cs="Arial"/>
        <w:color w:val="941100"/>
        <w:spacing w:val="2"/>
        <w:sz w:val="28"/>
        <w:szCs w:val="32"/>
      </w:rPr>
      <w:t xml:space="preserve"> </w:t>
    </w:r>
    <w:r w:rsidRPr="002C1D3D">
      <w:rPr>
        <w:rFonts w:ascii="Arial" w:eastAsia="Arial MT" w:hAnsi="Arial" w:cs="Arial"/>
        <w:color w:val="941100"/>
        <w:sz w:val="28"/>
        <w:szCs w:val="32"/>
      </w:rPr>
      <w:t>Autónoma</w:t>
    </w:r>
    <w:r w:rsidRPr="002C1D3D">
      <w:rPr>
        <w:rFonts w:ascii="Arial" w:eastAsia="Arial MT" w:hAnsi="Arial" w:cs="Arial"/>
        <w:color w:val="941100"/>
        <w:spacing w:val="-3"/>
        <w:sz w:val="28"/>
        <w:szCs w:val="32"/>
      </w:rPr>
      <w:t xml:space="preserve"> </w:t>
    </w:r>
    <w:r w:rsidRPr="002C1D3D">
      <w:rPr>
        <w:rFonts w:ascii="Arial" w:eastAsia="Arial MT" w:hAnsi="Arial" w:cs="Arial"/>
        <w:color w:val="941100"/>
        <w:sz w:val="28"/>
        <w:szCs w:val="32"/>
      </w:rPr>
      <w:t>de Tlaxcala</w:t>
    </w:r>
    <w:r w:rsidR="000B01B2">
      <w:rPr>
        <w:rFonts w:ascii="Arial" w:hAnsi="Arial" w:cs="Arial"/>
        <w:b/>
        <w:noProof/>
        <w:lang w:eastAsia="es-MX"/>
      </w:rPr>
      <w:t xml:space="preserve"> </w:t>
    </w:r>
  </w:p>
  <w:p w:rsidR="00D71EB6" w:rsidRPr="00E073BA" w:rsidRDefault="00E073BA" w:rsidP="00E073BA">
    <w:pPr>
      <w:spacing w:after="0" w:line="240" w:lineRule="auto"/>
      <w:jc w:val="center"/>
      <w:rPr>
        <w:rFonts w:ascii="Arial" w:hAnsi="Arial" w:cs="Arial"/>
        <w:color w:val="941100"/>
        <w:sz w:val="24"/>
        <w:szCs w:val="28"/>
      </w:rPr>
    </w:pPr>
    <w:r w:rsidRPr="002C1D3D">
      <w:rPr>
        <w:rFonts w:ascii="Arial" w:hAnsi="Arial" w:cs="Arial"/>
        <w:noProof/>
        <w:color w:val="941100"/>
        <w:sz w:val="28"/>
        <w:szCs w:val="32"/>
        <w:lang w:eastAsia="es-MX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9030D1" wp14:editId="39ADAAAD">
              <wp:simplePos x="0" y="0"/>
              <wp:positionH relativeFrom="column">
                <wp:posOffset>1320165</wp:posOffset>
              </wp:positionH>
              <wp:positionV relativeFrom="paragraph">
                <wp:posOffset>-15875</wp:posOffset>
              </wp:positionV>
              <wp:extent cx="3305175" cy="0"/>
              <wp:effectExtent l="0" t="0" r="2857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30517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9411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BFD80B" id="Conector recto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95pt,-1.25pt" to="364.2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" strokecolor="#941100" strokeweight="1.5pt">
              <v:stroke joinstyle="miter"/>
            </v:line>
          </w:pict>
        </mc:Fallback>
      </mc:AlternateContent>
    </w:r>
    <w:r w:rsidR="00D71EB6" w:rsidRPr="003271BD">
      <w:rPr>
        <w:rFonts w:ascii="Arial" w:hAnsi="Arial" w:cs="Arial"/>
        <w:b/>
        <w:color w:val="941100"/>
        <w:sz w:val="28"/>
        <w:szCs w:val="28"/>
      </w:rPr>
      <w:t>Coordinación Institucional de Gestión de la Calidad</w:t>
    </w:r>
    <w:bookmarkEnd w:id="1"/>
    <w:bookmarkEnd w:id="2"/>
  </w:p>
  <w:p w:rsidR="00182F2F" w:rsidRPr="003271BD" w:rsidRDefault="00182F2F" w:rsidP="003271BD">
    <w:pPr>
      <w:pStyle w:val="Encabezado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FE59CB"/>
    <w:multiLevelType w:val="hybridMultilevel"/>
    <w:tmpl w:val="07F239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042AC3"/>
    <w:multiLevelType w:val="hybridMultilevel"/>
    <w:tmpl w:val="F78448FE"/>
    <w:lvl w:ilvl="0" w:tplc="C9008E7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2F"/>
    <w:rsid w:val="000036DC"/>
    <w:rsid w:val="00012978"/>
    <w:rsid w:val="00015D0F"/>
    <w:rsid w:val="00021EEA"/>
    <w:rsid w:val="00023D8F"/>
    <w:rsid w:val="0003393D"/>
    <w:rsid w:val="000479FE"/>
    <w:rsid w:val="00071FB4"/>
    <w:rsid w:val="00074000"/>
    <w:rsid w:val="00075A53"/>
    <w:rsid w:val="000824D8"/>
    <w:rsid w:val="00087B27"/>
    <w:rsid w:val="000B01B2"/>
    <w:rsid w:val="000B5A61"/>
    <w:rsid w:val="000D12A6"/>
    <w:rsid w:val="000D3768"/>
    <w:rsid w:val="000F2EFC"/>
    <w:rsid w:val="000F5401"/>
    <w:rsid w:val="000F5B91"/>
    <w:rsid w:val="00102059"/>
    <w:rsid w:val="00102290"/>
    <w:rsid w:val="0010660B"/>
    <w:rsid w:val="00114D6A"/>
    <w:rsid w:val="00114F24"/>
    <w:rsid w:val="0017319E"/>
    <w:rsid w:val="00182F2F"/>
    <w:rsid w:val="00185175"/>
    <w:rsid w:val="00187013"/>
    <w:rsid w:val="001A4619"/>
    <w:rsid w:val="001A5022"/>
    <w:rsid w:val="001B07E6"/>
    <w:rsid w:val="001B16F9"/>
    <w:rsid w:val="001C4272"/>
    <w:rsid w:val="001C70A9"/>
    <w:rsid w:val="001F13EC"/>
    <w:rsid w:val="001F581C"/>
    <w:rsid w:val="0020084E"/>
    <w:rsid w:val="0020135F"/>
    <w:rsid w:val="002172FA"/>
    <w:rsid w:val="00231EAC"/>
    <w:rsid w:val="00250149"/>
    <w:rsid w:val="00251DB8"/>
    <w:rsid w:val="00255122"/>
    <w:rsid w:val="00294371"/>
    <w:rsid w:val="00296124"/>
    <w:rsid w:val="002A7418"/>
    <w:rsid w:val="002C1D3D"/>
    <w:rsid w:val="002C1E64"/>
    <w:rsid w:val="002D718A"/>
    <w:rsid w:val="003021ED"/>
    <w:rsid w:val="003023E6"/>
    <w:rsid w:val="00322E8F"/>
    <w:rsid w:val="003271BD"/>
    <w:rsid w:val="00331EF8"/>
    <w:rsid w:val="00345E6E"/>
    <w:rsid w:val="003523A7"/>
    <w:rsid w:val="003553F5"/>
    <w:rsid w:val="00356313"/>
    <w:rsid w:val="00371672"/>
    <w:rsid w:val="0037312F"/>
    <w:rsid w:val="00384DC6"/>
    <w:rsid w:val="003927EE"/>
    <w:rsid w:val="00395511"/>
    <w:rsid w:val="003A3E63"/>
    <w:rsid w:val="003B0A90"/>
    <w:rsid w:val="003B7E97"/>
    <w:rsid w:val="003C5DF9"/>
    <w:rsid w:val="003C6530"/>
    <w:rsid w:val="003D54B7"/>
    <w:rsid w:val="003E7D56"/>
    <w:rsid w:val="003F0946"/>
    <w:rsid w:val="003F5645"/>
    <w:rsid w:val="004026E4"/>
    <w:rsid w:val="00433E88"/>
    <w:rsid w:val="00436EBC"/>
    <w:rsid w:val="004645B7"/>
    <w:rsid w:val="00466953"/>
    <w:rsid w:val="00481B23"/>
    <w:rsid w:val="00486FAF"/>
    <w:rsid w:val="00487E50"/>
    <w:rsid w:val="004922E9"/>
    <w:rsid w:val="004B7AD3"/>
    <w:rsid w:val="004C0012"/>
    <w:rsid w:val="004C4421"/>
    <w:rsid w:val="004D149F"/>
    <w:rsid w:val="004E08B0"/>
    <w:rsid w:val="004E1EB2"/>
    <w:rsid w:val="004F2789"/>
    <w:rsid w:val="00501E53"/>
    <w:rsid w:val="00507DE0"/>
    <w:rsid w:val="005122A7"/>
    <w:rsid w:val="005275BA"/>
    <w:rsid w:val="00531131"/>
    <w:rsid w:val="005333F1"/>
    <w:rsid w:val="00543432"/>
    <w:rsid w:val="00561C8D"/>
    <w:rsid w:val="00583025"/>
    <w:rsid w:val="00591692"/>
    <w:rsid w:val="00595A47"/>
    <w:rsid w:val="005A7E68"/>
    <w:rsid w:val="005B3831"/>
    <w:rsid w:val="005B42F6"/>
    <w:rsid w:val="005C47A0"/>
    <w:rsid w:val="005D0EE2"/>
    <w:rsid w:val="005F21D4"/>
    <w:rsid w:val="005F5640"/>
    <w:rsid w:val="00600F44"/>
    <w:rsid w:val="00602C56"/>
    <w:rsid w:val="00607274"/>
    <w:rsid w:val="0061341B"/>
    <w:rsid w:val="00625C8A"/>
    <w:rsid w:val="00627A38"/>
    <w:rsid w:val="0063118C"/>
    <w:rsid w:val="006461F2"/>
    <w:rsid w:val="00656211"/>
    <w:rsid w:val="00670116"/>
    <w:rsid w:val="00687DE4"/>
    <w:rsid w:val="006900CA"/>
    <w:rsid w:val="00694300"/>
    <w:rsid w:val="006944E5"/>
    <w:rsid w:val="006A5D8A"/>
    <w:rsid w:val="006C0AAC"/>
    <w:rsid w:val="006D4023"/>
    <w:rsid w:val="006D4244"/>
    <w:rsid w:val="006E2B35"/>
    <w:rsid w:val="006E61A1"/>
    <w:rsid w:val="006F664D"/>
    <w:rsid w:val="006F78EC"/>
    <w:rsid w:val="00701C43"/>
    <w:rsid w:val="00704A97"/>
    <w:rsid w:val="007244DA"/>
    <w:rsid w:val="007343AF"/>
    <w:rsid w:val="00734830"/>
    <w:rsid w:val="007672D3"/>
    <w:rsid w:val="0078488B"/>
    <w:rsid w:val="00797AE9"/>
    <w:rsid w:val="007A47EC"/>
    <w:rsid w:val="007C7EF7"/>
    <w:rsid w:val="007E314E"/>
    <w:rsid w:val="007F779B"/>
    <w:rsid w:val="008014A1"/>
    <w:rsid w:val="008160F2"/>
    <w:rsid w:val="00816E4F"/>
    <w:rsid w:val="00817240"/>
    <w:rsid w:val="008210AC"/>
    <w:rsid w:val="00840242"/>
    <w:rsid w:val="00850C8F"/>
    <w:rsid w:val="008534DF"/>
    <w:rsid w:val="00861F13"/>
    <w:rsid w:val="00865BCF"/>
    <w:rsid w:val="0087317A"/>
    <w:rsid w:val="00875619"/>
    <w:rsid w:val="008776A5"/>
    <w:rsid w:val="0088310E"/>
    <w:rsid w:val="00885050"/>
    <w:rsid w:val="0089259B"/>
    <w:rsid w:val="00894C4E"/>
    <w:rsid w:val="008B43CC"/>
    <w:rsid w:val="008C14AB"/>
    <w:rsid w:val="008C3FE5"/>
    <w:rsid w:val="008C521B"/>
    <w:rsid w:val="008D236D"/>
    <w:rsid w:val="008D348E"/>
    <w:rsid w:val="008E4E48"/>
    <w:rsid w:val="008E7599"/>
    <w:rsid w:val="008F0F5C"/>
    <w:rsid w:val="008F3C4C"/>
    <w:rsid w:val="00902CC9"/>
    <w:rsid w:val="00907AFB"/>
    <w:rsid w:val="00911119"/>
    <w:rsid w:val="00911B88"/>
    <w:rsid w:val="00911F5F"/>
    <w:rsid w:val="00937D7B"/>
    <w:rsid w:val="00950436"/>
    <w:rsid w:val="009524DA"/>
    <w:rsid w:val="009546C1"/>
    <w:rsid w:val="00966D39"/>
    <w:rsid w:val="00972113"/>
    <w:rsid w:val="009738C5"/>
    <w:rsid w:val="009861D2"/>
    <w:rsid w:val="00986428"/>
    <w:rsid w:val="00993DF2"/>
    <w:rsid w:val="009A7364"/>
    <w:rsid w:val="009B1C03"/>
    <w:rsid w:val="009D1A8B"/>
    <w:rsid w:val="009E08E2"/>
    <w:rsid w:val="009E363A"/>
    <w:rsid w:val="009F041B"/>
    <w:rsid w:val="009F1E7C"/>
    <w:rsid w:val="00A03C6B"/>
    <w:rsid w:val="00A113BC"/>
    <w:rsid w:val="00A17E75"/>
    <w:rsid w:val="00A47B8C"/>
    <w:rsid w:val="00A525C6"/>
    <w:rsid w:val="00A624EA"/>
    <w:rsid w:val="00A62976"/>
    <w:rsid w:val="00A73184"/>
    <w:rsid w:val="00AB64B7"/>
    <w:rsid w:val="00AD0C98"/>
    <w:rsid w:val="00B13FE6"/>
    <w:rsid w:val="00B2442A"/>
    <w:rsid w:val="00B246F8"/>
    <w:rsid w:val="00B3654B"/>
    <w:rsid w:val="00B41789"/>
    <w:rsid w:val="00B46118"/>
    <w:rsid w:val="00B4645B"/>
    <w:rsid w:val="00B5285C"/>
    <w:rsid w:val="00B6611B"/>
    <w:rsid w:val="00B66FD6"/>
    <w:rsid w:val="00B811A9"/>
    <w:rsid w:val="00B82564"/>
    <w:rsid w:val="00B91ACD"/>
    <w:rsid w:val="00B96C61"/>
    <w:rsid w:val="00BA3229"/>
    <w:rsid w:val="00BA3B01"/>
    <w:rsid w:val="00BB5E53"/>
    <w:rsid w:val="00BB6DF0"/>
    <w:rsid w:val="00BD64AA"/>
    <w:rsid w:val="00BE3D9C"/>
    <w:rsid w:val="00BE4D45"/>
    <w:rsid w:val="00BE7719"/>
    <w:rsid w:val="00BF1A78"/>
    <w:rsid w:val="00BF1E95"/>
    <w:rsid w:val="00BF435C"/>
    <w:rsid w:val="00BF47F9"/>
    <w:rsid w:val="00C0548A"/>
    <w:rsid w:val="00C117DE"/>
    <w:rsid w:val="00C124D0"/>
    <w:rsid w:val="00C13ACA"/>
    <w:rsid w:val="00C152BD"/>
    <w:rsid w:val="00C22852"/>
    <w:rsid w:val="00C231B3"/>
    <w:rsid w:val="00C243F8"/>
    <w:rsid w:val="00C27B97"/>
    <w:rsid w:val="00C3220E"/>
    <w:rsid w:val="00C33042"/>
    <w:rsid w:val="00C44738"/>
    <w:rsid w:val="00C54325"/>
    <w:rsid w:val="00C67F7D"/>
    <w:rsid w:val="00C94E79"/>
    <w:rsid w:val="00CA561F"/>
    <w:rsid w:val="00CB58A7"/>
    <w:rsid w:val="00CC112E"/>
    <w:rsid w:val="00CC3168"/>
    <w:rsid w:val="00CC47FB"/>
    <w:rsid w:val="00CD736A"/>
    <w:rsid w:val="00CE6485"/>
    <w:rsid w:val="00D141F1"/>
    <w:rsid w:val="00D21C7C"/>
    <w:rsid w:val="00D21D07"/>
    <w:rsid w:val="00D27773"/>
    <w:rsid w:val="00D27E46"/>
    <w:rsid w:val="00D3153B"/>
    <w:rsid w:val="00D33EAE"/>
    <w:rsid w:val="00D50AF6"/>
    <w:rsid w:val="00D645DC"/>
    <w:rsid w:val="00D71EB6"/>
    <w:rsid w:val="00D74FCA"/>
    <w:rsid w:val="00D95F87"/>
    <w:rsid w:val="00DC7611"/>
    <w:rsid w:val="00DF7B44"/>
    <w:rsid w:val="00E02DC1"/>
    <w:rsid w:val="00E04834"/>
    <w:rsid w:val="00E073BA"/>
    <w:rsid w:val="00E21BE6"/>
    <w:rsid w:val="00E23E43"/>
    <w:rsid w:val="00E25FC7"/>
    <w:rsid w:val="00E329FC"/>
    <w:rsid w:val="00E3715D"/>
    <w:rsid w:val="00E55ED5"/>
    <w:rsid w:val="00E654D2"/>
    <w:rsid w:val="00E72E17"/>
    <w:rsid w:val="00E80B4A"/>
    <w:rsid w:val="00E829D6"/>
    <w:rsid w:val="00E83339"/>
    <w:rsid w:val="00E90CBE"/>
    <w:rsid w:val="00EA26E5"/>
    <w:rsid w:val="00EA7A35"/>
    <w:rsid w:val="00EB6928"/>
    <w:rsid w:val="00ED3B1C"/>
    <w:rsid w:val="00ED4F40"/>
    <w:rsid w:val="00ED510A"/>
    <w:rsid w:val="00F03E8E"/>
    <w:rsid w:val="00F040AD"/>
    <w:rsid w:val="00F142F8"/>
    <w:rsid w:val="00F17CD8"/>
    <w:rsid w:val="00F44E6B"/>
    <w:rsid w:val="00F45E88"/>
    <w:rsid w:val="00F56746"/>
    <w:rsid w:val="00F83F07"/>
    <w:rsid w:val="00FB6FD5"/>
    <w:rsid w:val="00FD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592F54-526E-4C7C-9410-6A6224FB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E50"/>
    <w:pPr>
      <w:spacing w:after="200" w:line="276" w:lineRule="auto"/>
    </w:pPr>
    <w:rPr>
      <w:rFonts w:ascii="Calibri" w:eastAsia="Calibri" w:hAnsi="Calibri" w:cs="Times New Roman"/>
      <w:lang w:val="es-MX"/>
    </w:rPr>
  </w:style>
  <w:style w:type="paragraph" w:styleId="Ttulo4">
    <w:name w:val="heading 4"/>
    <w:basedOn w:val="Normal"/>
    <w:link w:val="Ttulo4Car"/>
    <w:uiPriority w:val="9"/>
    <w:qFormat/>
    <w:rsid w:val="002C1E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styleId="Ttulo6">
    <w:name w:val="heading 6"/>
    <w:basedOn w:val="Normal"/>
    <w:link w:val="Ttulo6Car"/>
    <w:uiPriority w:val="9"/>
    <w:qFormat/>
    <w:rsid w:val="002C1E6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2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2F2F"/>
  </w:style>
  <w:style w:type="paragraph" w:styleId="Piedepgina">
    <w:name w:val="footer"/>
    <w:basedOn w:val="Normal"/>
    <w:link w:val="PiedepginaCar"/>
    <w:uiPriority w:val="99"/>
    <w:unhideWhenUsed/>
    <w:rsid w:val="00182F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2F2F"/>
  </w:style>
  <w:style w:type="character" w:customStyle="1" w:styleId="Ttulo4Car">
    <w:name w:val="Título 4 Car"/>
    <w:basedOn w:val="Fuentedeprrafopredeter"/>
    <w:link w:val="Ttulo4"/>
    <w:uiPriority w:val="9"/>
    <w:rsid w:val="002C1E64"/>
    <w:rPr>
      <w:rFonts w:ascii="Times New Roman" w:eastAsia="Times New Roman" w:hAnsi="Times New Roman" w:cs="Times New Roman"/>
      <w:b/>
      <w:bCs/>
      <w:sz w:val="24"/>
      <w:szCs w:val="24"/>
      <w:lang w:val="es-MX" w:eastAsia="es-MX"/>
    </w:rPr>
  </w:style>
  <w:style w:type="character" w:customStyle="1" w:styleId="Ttulo6Car">
    <w:name w:val="Título 6 Car"/>
    <w:basedOn w:val="Fuentedeprrafopredeter"/>
    <w:link w:val="Ttulo6"/>
    <w:uiPriority w:val="9"/>
    <w:rsid w:val="002C1E64"/>
    <w:rPr>
      <w:rFonts w:ascii="Times New Roman" w:eastAsia="Times New Roman" w:hAnsi="Times New Roman" w:cs="Times New Roman"/>
      <w:b/>
      <w:bCs/>
      <w:sz w:val="15"/>
      <w:szCs w:val="15"/>
      <w:lang w:val="es-MX" w:eastAsia="es-MX"/>
    </w:rPr>
  </w:style>
  <w:style w:type="paragraph" w:customStyle="1" w:styleId="Default">
    <w:name w:val="Default"/>
    <w:rsid w:val="008F3C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7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36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25C8A"/>
    <w:pPr>
      <w:ind w:left="720"/>
      <w:contextualSpacing/>
    </w:pPr>
  </w:style>
  <w:style w:type="character" w:styleId="Hipervnculo">
    <w:name w:val="Hyperlink"/>
    <w:uiPriority w:val="99"/>
    <w:unhideWhenUsed/>
    <w:rsid w:val="00487E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0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AGmDXg83UfHZPSrM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atx.mx/calidad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534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MARU</cp:lastModifiedBy>
  <cp:revision>39</cp:revision>
  <cp:lastPrinted>2023-01-26T17:23:00Z</cp:lastPrinted>
  <dcterms:created xsi:type="dcterms:W3CDTF">2023-01-25T18:33:00Z</dcterms:created>
  <dcterms:modified xsi:type="dcterms:W3CDTF">2024-09-26T19:13:00Z</dcterms:modified>
</cp:coreProperties>
</file>